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CD9" w:rsidRDefault="00D47A58">
      <w:pPr>
        <w:jc w:val="center"/>
        <w:rPr>
          <w:sz w:val="26"/>
          <w:szCs w:val="26"/>
        </w:rPr>
      </w:pPr>
      <w:bookmarkStart w:id="0" w:name="_GoBack"/>
      <w:bookmarkEnd w:id="0"/>
      <w:r>
        <w:rPr>
          <w:sz w:val="26"/>
          <w:szCs w:val="26"/>
        </w:rPr>
        <w:t>Stephenson Area Public Schools</w:t>
      </w:r>
    </w:p>
    <w:p w:rsidR="00BB7CD9" w:rsidRDefault="000F5A00">
      <w:pPr>
        <w:jc w:val="center"/>
        <w:rPr>
          <w:sz w:val="26"/>
          <w:szCs w:val="26"/>
        </w:rPr>
      </w:pPr>
      <w:r>
        <w:rPr>
          <w:sz w:val="26"/>
          <w:szCs w:val="26"/>
        </w:rPr>
        <w:t>Special</w:t>
      </w:r>
      <w:r w:rsidR="001810A9">
        <w:rPr>
          <w:sz w:val="26"/>
          <w:szCs w:val="26"/>
        </w:rPr>
        <w:t xml:space="preserve"> Meeting Agenda</w:t>
      </w:r>
    </w:p>
    <w:p w:rsidR="00BB7CD9" w:rsidRDefault="005C141F">
      <w:pPr>
        <w:jc w:val="center"/>
        <w:rPr>
          <w:sz w:val="20"/>
          <w:szCs w:val="20"/>
        </w:rPr>
      </w:pPr>
      <w:r>
        <w:rPr>
          <w:sz w:val="20"/>
          <w:szCs w:val="20"/>
        </w:rPr>
        <w:t>May</w:t>
      </w:r>
      <w:r w:rsidR="00FF3370">
        <w:rPr>
          <w:sz w:val="20"/>
          <w:szCs w:val="20"/>
        </w:rPr>
        <w:t xml:space="preserve"> 8</w:t>
      </w:r>
      <w:r w:rsidR="00E231A6">
        <w:rPr>
          <w:sz w:val="20"/>
          <w:szCs w:val="20"/>
        </w:rPr>
        <w:t>,</w:t>
      </w:r>
      <w:r w:rsidR="00D47A58">
        <w:rPr>
          <w:sz w:val="20"/>
          <w:szCs w:val="20"/>
        </w:rPr>
        <w:t xml:space="preserve"> 201</w:t>
      </w:r>
      <w:r w:rsidR="00DD41ED">
        <w:rPr>
          <w:sz w:val="20"/>
          <w:szCs w:val="20"/>
        </w:rPr>
        <w:t>9</w:t>
      </w:r>
    </w:p>
    <w:p w:rsidR="00BB7CD9" w:rsidRDefault="00DD41ED">
      <w:pPr>
        <w:jc w:val="center"/>
        <w:rPr>
          <w:sz w:val="20"/>
          <w:szCs w:val="20"/>
        </w:rPr>
      </w:pPr>
      <w:r>
        <w:rPr>
          <w:sz w:val="20"/>
          <w:szCs w:val="20"/>
        </w:rPr>
        <w:t>6:0</w:t>
      </w:r>
      <w:r w:rsidR="00030BFF">
        <w:rPr>
          <w:sz w:val="20"/>
          <w:szCs w:val="20"/>
        </w:rPr>
        <w:t>0</w:t>
      </w:r>
      <w:r w:rsidR="00D47A58">
        <w:rPr>
          <w:sz w:val="20"/>
          <w:szCs w:val="20"/>
        </w:rPr>
        <w:t xml:space="preserve"> pm</w:t>
      </w:r>
    </w:p>
    <w:p w:rsidR="00BB7CD9" w:rsidRDefault="00D47A58">
      <w:pPr>
        <w:jc w:val="center"/>
        <w:rPr>
          <w:sz w:val="20"/>
          <w:szCs w:val="20"/>
        </w:rPr>
      </w:pPr>
      <w:r>
        <w:rPr>
          <w:sz w:val="20"/>
          <w:szCs w:val="20"/>
        </w:rPr>
        <w:t>High School Library</w:t>
      </w:r>
    </w:p>
    <w:p w:rsidR="00BB7CD9" w:rsidRDefault="00D47A58">
      <w:pPr>
        <w:ind w:firstLine="720"/>
        <w:rPr>
          <w:sz w:val="20"/>
          <w:szCs w:val="20"/>
        </w:rPr>
      </w:pPr>
      <w:r>
        <w:rPr>
          <w:sz w:val="20"/>
          <w:szCs w:val="20"/>
        </w:rPr>
        <w:t>1.</w:t>
      </w:r>
      <w:r>
        <w:rPr>
          <w:sz w:val="20"/>
          <w:szCs w:val="20"/>
        </w:rPr>
        <w:tab/>
        <w:t>Call to Order</w:t>
      </w:r>
    </w:p>
    <w:p w:rsidR="00BB7CD9" w:rsidRDefault="00BB7CD9">
      <w:pPr>
        <w:ind w:left="1440"/>
        <w:rPr>
          <w:sz w:val="20"/>
          <w:szCs w:val="20"/>
        </w:rPr>
      </w:pPr>
    </w:p>
    <w:p w:rsidR="00BB7CD9" w:rsidRDefault="00D47A58">
      <w:pPr>
        <w:ind w:firstLine="720"/>
        <w:rPr>
          <w:sz w:val="20"/>
          <w:szCs w:val="20"/>
        </w:rPr>
      </w:pPr>
      <w:r>
        <w:rPr>
          <w:sz w:val="20"/>
          <w:szCs w:val="20"/>
        </w:rPr>
        <w:t>2.</w:t>
      </w:r>
      <w:r>
        <w:rPr>
          <w:sz w:val="20"/>
          <w:szCs w:val="20"/>
        </w:rPr>
        <w:tab/>
        <w:t>Roll Call</w:t>
      </w:r>
    </w:p>
    <w:p w:rsidR="00DD41ED" w:rsidRDefault="00DD41ED" w:rsidP="00DD41ED">
      <w:pPr>
        <w:ind w:left="720" w:firstLine="720"/>
        <w:rPr>
          <w:sz w:val="20"/>
          <w:szCs w:val="20"/>
        </w:rPr>
      </w:pPr>
      <w:r>
        <w:rPr>
          <w:sz w:val="20"/>
          <w:szCs w:val="20"/>
        </w:rPr>
        <w:t>Steve Brock, K</w:t>
      </w:r>
      <w:r w:rsidR="00D47A58">
        <w:rPr>
          <w:sz w:val="20"/>
          <w:szCs w:val="20"/>
        </w:rPr>
        <w:t xml:space="preserve">urt Wangerin, Joe LaPointe, </w:t>
      </w:r>
      <w:r>
        <w:rPr>
          <w:sz w:val="20"/>
          <w:szCs w:val="20"/>
        </w:rPr>
        <w:t>Dennis Johnson, Barb Zahorik</w:t>
      </w:r>
    </w:p>
    <w:p w:rsidR="00BB7CD9" w:rsidRDefault="00D47A58">
      <w:pPr>
        <w:ind w:left="720" w:firstLine="720"/>
        <w:rPr>
          <w:sz w:val="20"/>
          <w:szCs w:val="20"/>
        </w:rPr>
      </w:pPr>
      <w:r>
        <w:rPr>
          <w:sz w:val="20"/>
          <w:szCs w:val="20"/>
        </w:rPr>
        <w:t>Chris Spaude</w:t>
      </w:r>
      <w:r w:rsidR="00DD41ED">
        <w:rPr>
          <w:sz w:val="20"/>
          <w:szCs w:val="20"/>
        </w:rPr>
        <w:t>, Charlie Cappaert</w:t>
      </w:r>
    </w:p>
    <w:p w:rsidR="00BB7CD9" w:rsidRDefault="00BB7CD9">
      <w:pPr>
        <w:rPr>
          <w:sz w:val="20"/>
          <w:szCs w:val="20"/>
        </w:rPr>
      </w:pPr>
    </w:p>
    <w:p w:rsidR="00BB7CD9" w:rsidRDefault="00D47A58">
      <w:pPr>
        <w:ind w:left="720"/>
        <w:rPr>
          <w:sz w:val="20"/>
          <w:szCs w:val="20"/>
        </w:rPr>
      </w:pPr>
      <w:r>
        <w:rPr>
          <w:sz w:val="20"/>
          <w:szCs w:val="20"/>
        </w:rPr>
        <w:t>3.</w:t>
      </w:r>
      <w:r>
        <w:rPr>
          <w:sz w:val="20"/>
          <w:szCs w:val="20"/>
        </w:rPr>
        <w:tab/>
        <w:t>Pledge of Allegiance</w:t>
      </w:r>
    </w:p>
    <w:p w:rsidR="00BB7CD9" w:rsidRDefault="00BB7CD9">
      <w:pPr>
        <w:ind w:left="720"/>
        <w:rPr>
          <w:sz w:val="20"/>
          <w:szCs w:val="20"/>
        </w:rPr>
      </w:pPr>
    </w:p>
    <w:p w:rsidR="00BB7CD9" w:rsidRDefault="00D47A58">
      <w:pPr>
        <w:ind w:left="720"/>
        <w:rPr>
          <w:sz w:val="20"/>
          <w:szCs w:val="20"/>
        </w:rPr>
      </w:pPr>
      <w:r>
        <w:rPr>
          <w:sz w:val="20"/>
          <w:szCs w:val="20"/>
        </w:rPr>
        <w:t>4.</w:t>
      </w:r>
      <w:r>
        <w:rPr>
          <w:sz w:val="20"/>
          <w:szCs w:val="20"/>
        </w:rPr>
        <w:tab/>
        <w:t>Reading of Mission Statement</w:t>
      </w:r>
    </w:p>
    <w:p w:rsidR="00BB7CD9" w:rsidRDefault="00BB7CD9">
      <w:pPr>
        <w:ind w:left="720"/>
        <w:rPr>
          <w:sz w:val="20"/>
          <w:szCs w:val="20"/>
        </w:rPr>
      </w:pPr>
    </w:p>
    <w:p w:rsidR="00BB7CD9" w:rsidRDefault="00D47A58">
      <w:pPr>
        <w:pBdr>
          <w:top w:val="nil"/>
          <w:left w:val="nil"/>
          <w:bottom w:val="nil"/>
          <w:right w:val="nil"/>
          <w:between w:val="nil"/>
        </w:pBdr>
        <w:spacing w:line="240" w:lineRule="auto"/>
        <w:ind w:left="1440"/>
        <w:rPr>
          <w:rFonts w:ascii="Calibri" w:eastAsia="Calibri" w:hAnsi="Calibri" w:cs="Calibri"/>
          <w:color w:val="000000"/>
          <w:sz w:val="20"/>
          <w:szCs w:val="20"/>
        </w:rPr>
      </w:pPr>
      <w:r>
        <w:rPr>
          <w:color w:val="000000"/>
          <w:sz w:val="20"/>
          <w:szCs w:val="20"/>
        </w:rPr>
        <w:t>This meeting is a meeting of the Board of Education in public for the purpose of conducting the School District's business and is not to be considered a public community meeting. There is a time for public participation during the meeting as indicated in the agenda."</w:t>
      </w:r>
    </w:p>
    <w:p w:rsidR="00BB7CD9" w:rsidRDefault="00BB7CD9">
      <w:pPr>
        <w:ind w:left="720"/>
        <w:rPr>
          <w:sz w:val="20"/>
          <w:szCs w:val="20"/>
        </w:rPr>
      </w:pPr>
    </w:p>
    <w:p w:rsidR="00BB7CD9" w:rsidRDefault="00D47A58">
      <w:pPr>
        <w:ind w:firstLine="720"/>
        <w:rPr>
          <w:sz w:val="20"/>
          <w:szCs w:val="20"/>
        </w:rPr>
      </w:pPr>
      <w:r>
        <w:rPr>
          <w:sz w:val="20"/>
          <w:szCs w:val="20"/>
        </w:rPr>
        <w:t>5.</w:t>
      </w:r>
      <w:r>
        <w:rPr>
          <w:sz w:val="20"/>
          <w:szCs w:val="20"/>
        </w:rPr>
        <w:tab/>
        <w:t>Guests and Public Comment on Action Items Only Guidelines printed on back side of the agenda</w:t>
      </w:r>
    </w:p>
    <w:p w:rsidR="00BB7CD9" w:rsidRDefault="00BB7CD9">
      <w:pPr>
        <w:ind w:left="720"/>
        <w:rPr>
          <w:sz w:val="20"/>
          <w:szCs w:val="20"/>
        </w:rPr>
      </w:pPr>
    </w:p>
    <w:p w:rsidR="005C141F" w:rsidRDefault="00D47A58" w:rsidP="006A69EB">
      <w:pPr>
        <w:ind w:firstLine="720"/>
        <w:rPr>
          <w:sz w:val="20"/>
          <w:szCs w:val="20"/>
        </w:rPr>
      </w:pPr>
      <w:r>
        <w:rPr>
          <w:sz w:val="20"/>
          <w:szCs w:val="20"/>
        </w:rPr>
        <w:t>6.</w:t>
      </w:r>
      <w:r>
        <w:rPr>
          <w:sz w:val="20"/>
          <w:szCs w:val="20"/>
        </w:rPr>
        <w:tab/>
      </w:r>
      <w:r w:rsidR="005C141F">
        <w:rPr>
          <w:sz w:val="20"/>
          <w:szCs w:val="20"/>
        </w:rPr>
        <w:t>Correspondences</w:t>
      </w:r>
    </w:p>
    <w:p w:rsidR="005C141F" w:rsidRDefault="005C141F" w:rsidP="006A69EB">
      <w:pPr>
        <w:ind w:firstLine="720"/>
        <w:rPr>
          <w:sz w:val="20"/>
          <w:szCs w:val="20"/>
        </w:rPr>
      </w:pPr>
    </w:p>
    <w:p w:rsidR="00876CB2" w:rsidRPr="00876CB2" w:rsidRDefault="005C141F" w:rsidP="006A69EB">
      <w:pPr>
        <w:ind w:firstLine="720"/>
        <w:rPr>
          <w:sz w:val="20"/>
          <w:szCs w:val="20"/>
        </w:rPr>
      </w:pPr>
      <w:r>
        <w:rPr>
          <w:sz w:val="20"/>
          <w:szCs w:val="20"/>
        </w:rPr>
        <w:t>7.</w:t>
      </w:r>
      <w:r>
        <w:rPr>
          <w:sz w:val="20"/>
          <w:szCs w:val="20"/>
        </w:rPr>
        <w:tab/>
      </w:r>
      <w:r w:rsidR="006A69EB">
        <w:rPr>
          <w:sz w:val="20"/>
          <w:szCs w:val="20"/>
        </w:rPr>
        <w:t>Approval of Agenda (for Business Meeting)</w:t>
      </w:r>
    </w:p>
    <w:p w:rsidR="00DA576C" w:rsidRDefault="00DD41ED" w:rsidP="006A69EB">
      <w:pPr>
        <w:ind w:firstLine="720"/>
        <w:rPr>
          <w:sz w:val="20"/>
          <w:szCs w:val="20"/>
        </w:rPr>
      </w:pPr>
      <w:r>
        <w:rPr>
          <w:sz w:val="20"/>
          <w:szCs w:val="20"/>
        </w:rPr>
        <w:tab/>
      </w:r>
    </w:p>
    <w:p w:rsidR="006C4F0B" w:rsidRDefault="005C141F">
      <w:pPr>
        <w:ind w:firstLine="720"/>
        <w:rPr>
          <w:sz w:val="20"/>
          <w:szCs w:val="20"/>
        </w:rPr>
      </w:pPr>
      <w:r>
        <w:rPr>
          <w:sz w:val="20"/>
          <w:szCs w:val="20"/>
        </w:rPr>
        <w:t>8</w:t>
      </w:r>
      <w:r w:rsidR="00DA576C">
        <w:rPr>
          <w:sz w:val="20"/>
          <w:szCs w:val="20"/>
        </w:rPr>
        <w:t>.</w:t>
      </w:r>
      <w:r w:rsidR="00DA576C">
        <w:rPr>
          <w:sz w:val="20"/>
          <w:szCs w:val="20"/>
        </w:rPr>
        <w:tab/>
      </w:r>
      <w:r w:rsidR="006C4F0B">
        <w:rPr>
          <w:sz w:val="20"/>
          <w:szCs w:val="20"/>
        </w:rPr>
        <w:t>Approval of Minutes</w:t>
      </w:r>
      <w:r w:rsidR="00DD41ED">
        <w:rPr>
          <w:sz w:val="20"/>
          <w:szCs w:val="20"/>
        </w:rPr>
        <w:t xml:space="preserve"> (for Business Meeting)</w:t>
      </w:r>
    </w:p>
    <w:p w:rsidR="007E2D8A" w:rsidRDefault="007E2D8A">
      <w:pPr>
        <w:ind w:firstLine="720"/>
        <w:rPr>
          <w:sz w:val="20"/>
          <w:szCs w:val="20"/>
        </w:rPr>
      </w:pPr>
    </w:p>
    <w:p w:rsidR="007E2D8A" w:rsidRDefault="005C141F">
      <w:pPr>
        <w:ind w:firstLine="720"/>
        <w:rPr>
          <w:sz w:val="20"/>
          <w:szCs w:val="20"/>
        </w:rPr>
      </w:pPr>
      <w:r>
        <w:rPr>
          <w:sz w:val="20"/>
          <w:szCs w:val="20"/>
        </w:rPr>
        <w:t>9</w:t>
      </w:r>
      <w:r w:rsidR="007E2D8A">
        <w:rPr>
          <w:sz w:val="20"/>
          <w:szCs w:val="20"/>
        </w:rPr>
        <w:t>.</w:t>
      </w:r>
      <w:r w:rsidR="007E2D8A">
        <w:rPr>
          <w:sz w:val="20"/>
          <w:szCs w:val="20"/>
        </w:rPr>
        <w:tab/>
        <w:t xml:space="preserve">Principal and Assistant Principals </w:t>
      </w:r>
      <w:r w:rsidR="00796968">
        <w:rPr>
          <w:sz w:val="20"/>
          <w:szCs w:val="20"/>
        </w:rPr>
        <w:t xml:space="preserve">Report </w:t>
      </w:r>
      <w:r w:rsidR="009F0458">
        <w:rPr>
          <w:sz w:val="20"/>
          <w:szCs w:val="20"/>
        </w:rPr>
        <w:t>(Differentiated Instruction and 5D+</w:t>
      </w:r>
      <w:r w:rsidR="000F5A00">
        <w:rPr>
          <w:sz w:val="20"/>
          <w:szCs w:val="20"/>
        </w:rPr>
        <w:t>)</w:t>
      </w:r>
      <w:r>
        <w:rPr>
          <w:sz w:val="20"/>
          <w:szCs w:val="20"/>
        </w:rPr>
        <w:t xml:space="preserve"> </w:t>
      </w:r>
    </w:p>
    <w:p w:rsidR="006C4F0B" w:rsidRDefault="006C4F0B">
      <w:pPr>
        <w:ind w:firstLine="720"/>
        <w:rPr>
          <w:sz w:val="20"/>
          <w:szCs w:val="20"/>
        </w:rPr>
      </w:pPr>
    </w:p>
    <w:p w:rsidR="00BB7CD9" w:rsidRDefault="005C141F">
      <w:pPr>
        <w:ind w:firstLine="720"/>
        <w:rPr>
          <w:sz w:val="20"/>
          <w:szCs w:val="20"/>
        </w:rPr>
      </w:pPr>
      <w:r>
        <w:rPr>
          <w:sz w:val="20"/>
          <w:szCs w:val="20"/>
        </w:rPr>
        <w:t>10</w:t>
      </w:r>
      <w:r w:rsidR="006C4F0B">
        <w:rPr>
          <w:sz w:val="20"/>
          <w:szCs w:val="20"/>
        </w:rPr>
        <w:t>.</w:t>
      </w:r>
      <w:r w:rsidR="006C4F0B">
        <w:rPr>
          <w:sz w:val="20"/>
          <w:szCs w:val="20"/>
        </w:rPr>
        <w:tab/>
      </w:r>
      <w:r w:rsidR="003730CA">
        <w:rPr>
          <w:sz w:val="20"/>
          <w:szCs w:val="20"/>
        </w:rPr>
        <w:t>Cash F</w:t>
      </w:r>
      <w:r w:rsidR="00D47A58">
        <w:rPr>
          <w:sz w:val="20"/>
          <w:szCs w:val="20"/>
        </w:rPr>
        <w:t>low</w:t>
      </w:r>
      <w:r w:rsidR="00DD41ED">
        <w:rPr>
          <w:sz w:val="20"/>
          <w:szCs w:val="20"/>
        </w:rPr>
        <w:t xml:space="preserve"> (for Business Meeting)</w:t>
      </w:r>
    </w:p>
    <w:p w:rsidR="00BB7CD9" w:rsidRDefault="00BB7CD9">
      <w:pPr>
        <w:ind w:left="720"/>
        <w:rPr>
          <w:sz w:val="20"/>
          <w:szCs w:val="20"/>
        </w:rPr>
      </w:pPr>
    </w:p>
    <w:p w:rsidR="00BB7CD9" w:rsidRDefault="005C141F">
      <w:pPr>
        <w:ind w:left="720"/>
        <w:rPr>
          <w:sz w:val="20"/>
          <w:szCs w:val="20"/>
        </w:rPr>
      </w:pPr>
      <w:r>
        <w:rPr>
          <w:sz w:val="20"/>
          <w:szCs w:val="20"/>
        </w:rPr>
        <w:t>11</w:t>
      </w:r>
      <w:r w:rsidR="00D47A58">
        <w:rPr>
          <w:sz w:val="20"/>
          <w:szCs w:val="20"/>
        </w:rPr>
        <w:t>.</w:t>
      </w:r>
      <w:r w:rsidR="00D47A58">
        <w:rPr>
          <w:sz w:val="20"/>
          <w:szCs w:val="20"/>
        </w:rPr>
        <w:tab/>
        <w:t>Title I Expenditures</w:t>
      </w:r>
      <w:r w:rsidR="00DD41ED">
        <w:rPr>
          <w:sz w:val="20"/>
          <w:szCs w:val="20"/>
        </w:rPr>
        <w:t xml:space="preserve"> (for Business Meeting)</w:t>
      </w:r>
    </w:p>
    <w:p w:rsidR="00BB7CD9" w:rsidRDefault="00BB7CD9">
      <w:pPr>
        <w:ind w:left="720"/>
        <w:rPr>
          <w:sz w:val="20"/>
          <w:szCs w:val="20"/>
        </w:rPr>
      </w:pPr>
    </w:p>
    <w:p w:rsidR="00B73801" w:rsidRDefault="005C141F" w:rsidP="007E2D8A">
      <w:pPr>
        <w:ind w:left="720"/>
        <w:rPr>
          <w:sz w:val="20"/>
          <w:szCs w:val="20"/>
        </w:rPr>
      </w:pPr>
      <w:r>
        <w:rPr>
          <w:sz w:val="20"/>
          <w:szCs w:val="20"/>
        </w:rPr>
        <w:t>12</w:t>
      </w:r>
      <w:r w:rsidR="007E2D8A">
        <w:rPr>
          <w:sz w:val="20"/>
          <w:szCs w:val="20"/>
        </w:rPr>
        <w:t>.</w:t>
      </w:r>
      <w:r w:rsidR="007E2D8A">
        <w:rPr>
          <w:sz w:val="20"/>
          <w:szCs w:val="20"/>
        </w:rPr>
        <w:tab/>
        <w:t>Bills to Pay</w:t>
      </w:r>
      <w:r w:rsidR="00DD41ED">
        <w:rPr>
          <w:sz w:val="20"/>
          <w:szCs w:val="20"/>
        </w:rPr>
        <w:t xml:space="preserve"> (for Business Meeting)</w:t>
      </w:r>
    </w:p>
    <w:p w:rsidR="00FF3370" w:rsidRDefault="00FF3370" w:rsidP="007E2D8A">
      <w:pPr>
        <w:ind w:left="720"/>
        <w:rPr>
          <w:sz w:val="20"/>
          <w:szCs w:val="20"/>
        </w:rPr>
      </w:pPr>
    </w:p>
    <w:p w:rsidR="00FF3370" w:rsidRDefault="005C141F" w:rsidP="007E2D8A">
      <w:pPr>
        <w:ind w:left="720"/>
        <w:rPr>
          <w:sz w:val="20"/>
          <w:szCs w:val="20"/>
        </w:rPr>
      </w:pPr>
      <w:r>
        <w:rPr>
          <w:sz w:val="20"/>
          <w:szCs w:val="20"/>
        </w:rPr>
        <w:t>13</w:t>
      </w:r>
      <w:r w:rsidR="00FF3370">
        <w:rPr>
          <w:sz w:val="20"/>
          <w:szCs w:val="20"/>
        </w:rPr>
        <w:t>.</w:t>
      </w:r>
      <w:r w:rsidR="00FF3370">
        <w:rPr>
          <w:sz w:val="20"/>
          <w:szCs w:val="20"/>
        </w:rPr>
        <w:tab/>
      </w:r>
      <w:r>
        <w:rPr>
          <w:sz w:val="20"/>
          <w:szCs w:val="20"/>
        </w:rPr>
        <w:t>Robotics Team Introduction and Demonstration (for Business Meeting)</w:t>
      </w:r>
    </w:p>
    <w:p w:rsidR="000F5A00" w:rsidRDefault="000F5A00" w:rsidP="007E2D8A">
      <w:pPr>
        <w:ind w:left="720"/>
        <w:rPr>
          <w:sz w:val="20"/>
          <w:szCs w:val="20"/>
        </w:rPr>
      </w:pPr>
    </w:p>
    <w:p w:rsidR="000F5A00" w:rsidRDefault="000F5A00" w:rsidP="007E2D8A">
      <w:pPr>
        <w:ind w:left="720"/>
        <w:rPr>
          <w:sz w:val="20"/>
          <w:szCs w:val="20"/>
        </w:rPr>
      </w:pPr>
      <w:r>
        <w:rPr>
          <w:sz w:val="20"/>
          <w:szCs w:val="20"/>
        </w:rPr>
        <w:t>Discussion Items</w:t>
      </w:r>
    </w:p>
    <w:p w:rsidR="005C141F" w:rsidRDefault="005C141F" w:rsidP="007E2D8A">
      <w:pPr>
        <w:ind w:left="720"/>
        <w:rPr>
          <w:sz w:val="20"/>
          <w:szCs w:val="20"/>
        </w:rPr>
      </w:pPr>
    </w:p>
    <w:p w:rsidR="005C141F" w:rsidRDefault="005C141F" w:rsidP="007E2D8A">
      <w:pPr>
        <w:ind w:left="720"/>
        <w:rPr>
          <w:sz w:val="20"/>
          <w:szCs w:val="20"/>
        </w:rPr>
      </w:pPr>
      <w:r>
        <w:rPr>
          <w:sz w:val="20"/>
          <w:szCs w:val="20"/>
        </w:rPr>
        <w:t xml:space="preserve">14.  </w:t>
      </w:r>
      <w:r>
        <w:rPr>
          <w:sz w:val="20"/>
          <w:szCs w:val="20"/>
        </w:rPr>
        <w:tab/>
        <w:t>MCISD Presentations</w:t>
      </w:r>
    </w:p>
    <w:p w:rsidR="005C141F" w:rsidRDefault="005C141F" w:rsidP="005C141F">
      <w:pPr>
        <w:ind w:left="720" w:firstLine="720"/>
        <w:rPr>
          <w:sz w:val="20"/>
          <w:szCs w:val="20"/>
        </w:rPr>
      </w:pPr>
      <w:r>
        <w:rPr>
          <w:sz w:val="20"/>
          <w:szCs w:val="20"/>
        </w:rPr>
        <w:t>A.</w:t>
      </w:r>
      <w:r>
        <w:rPr>
          <w:sz w:val="20"/>
          <w:szCs w:val="20"/>
        </w:rPr>
        <w:tab/>
        <w:t xml:space="preserve">General Fund Budget </w:t>
      </w:r>
    </w:p>
    <w:p w:rsidR="005C141F" w:rsidRDefault="005C141F" w:rsidP="005C141F">
      <w:pPr>
        <w:ind w:left="720" w:firstLine="720"/>
        <w:rPr>
          <w:sz w:val="20"/>
          <w:szCs w:val="20"/>
        </w:rPr>
      </w:pPr>
      <w:r>
        <w:rPr>
          <w:sz w:val="20"/>
          <w:szCs w:val="20"/>
        </w:rPr>
        <w:t>B.</w:t>
      </w:r>
      <w:r>
        <w:rPr>
          <w:sz w:val="20"/>
          <w:szCs w:val="20"/>
        </w:rPr>
        <w:tab/>
        <w:t>31N Funds and Proposed Plan</w:t>
      </w:r>
    </w:p>
    <w:p w:rsidR="005C141F" w:rsidRDefault="005C141F" w:rsidP="005C141F">
      <w:pPr>
        <w:ind w:left="720" w:firstLine="720"/>
        <w:rPr>
          <w:sz w:val="20"/>
          <w:szCs w:val="20"/>
        </w:rPr>
      </w:pPr>
      <w:r>
        <w:rPr>
          <w:sz w:val="20"/>
          <w:szCs w:val="20"/>
        </w:rPr>
        <w:t>C.</w:t>
      </w:r>
      <w:r>
        <w:rPr>
          <w:sz w:val="20"/>
          <w:szCs w:val="20"/>
        </w:rPr>
        <w:tab/>
        <w:t>Shared Administrative Staff for 2019-2020</w:t>
      </w:r>
    </w:p>
    <w:p w:rsidR="005C141F" w:rsidRDefault="005C141F" w:rsidP="005C141F">
      <w:pPr>
        <w:ind w:left="720" w:firstLine="720"/>
        <w:rPr>
          <w:sz w:val="20"/>
          <w:szCs w:val="20"/>
        </w:rPr>
      </w:pPr>
      <w:r>
        <w:rPr>
          <w:sz w:val="20"/>
          <w:szCs w:val="20"/>
        </w:rPr>
        <w:t>D.</w:t>
      </w:r>
      <w:r>
        <w:rPr>
          <w:sz w:val="20"/>
          <w:szCs w:val="20"/>
        </w:rPr>
        <w:tab/>
        <w:t>Early Middle College Update</w:t>
      </w:r>
    </w:p>
    <w:p w:rsidR="005C141F" w:rsidRDefault="005C141F" w:rsidP="005C141F">
      <w:pPr>
        <w:ind w:left="720" w:firstLine="720"/>
        <w:rPr>
          <w:sz w:val="20"/>
          <w:szCs w:val="20"/>
        </w:rPr>
      </w:pPr>
      <w:r>
        <w:rPr>
          <w:sz w:val="20"/>
          <w:szCs w:val="20"/>
        </w:rPr>
        <w:t>E.</w:t>
      </w:r>
      <w:r>
        <w:rPr>
          <w:sz w:val="20"/>
          <w:szCs w:val="20"/>
        </w:rPr>
        <w:tab/>
        <w:t>Proposed addition of Welding to Delta Schoolcraft EMC</w:t>
      </w:r>
    </w:p>
    <w:p w:rsidR="009C6B09" w:rsidRDefault="009C6B09" w:rsidP="005C141F">
      <w:pPr>
        <w:ind w:left="720" w:firstLine="720"/>
        <w:rPr>
          <w:sz w:val="20"/>
          <w:szCs w:val="20"/>
        </w:rPr>
      </w:pPr>
      <w:r>
        <w:rPr>
          <w:sz w:val="20"/>
          <w:szCs w:val="20"/>
        </w:rPr>
        <w:t>F.</w:t>
      </w:r>
      <w:r>
        <w:rPr>
          <w:sz w:val="20"/>
          <w:szCs w:val="20"/>
        </w:rPr>
        <w:tab/>
        <w:t>ISD Board Elections</w:t>
      </w:r>
    </w:p>
    <w:p w:rsidR="000A4420" w:rsidRDefault="000A4420" w:rsidP="005C141F">
      <w:pPr>
        <w:ind w:left="720" w:firstLine="720"/>
        <w:rPr>
          <w:sz w:val="20"/>
          <w:szCs w:val="20"/>
        </w:rPr>
      </w:pPr>
      <w:r>
        <w:rPr>
          <w:sz w:val="20"/>
          <w:szCs w:val="20"/>
        </w:rPr>
        <w:t xml:space="preserve">G.  </w:t>
      </w:r>
      <w:r>
        <w:rPr>
          <w:sz w:val="20"/>
          <w:szCs w:val="20"/>
        </w:rPr>
        <w:tab/>
        <w:t>Potential Special Education Shared Services</w:t>
      </w:r>
    </w:p>
    <w:p w:rsidR="000F5A00" w:rsidRDefault="000F5A00" w:rsidP="007E2D8A">
      <w:pPr>
        <w:ind w:left="720"/>
        <w:rPr>
          <w:sz w:val="20"/>
          <w:szCs w:val="20"/>
        </w:rPr>
      </w:pPr>
    </w:p>
    <w:p w:rsidR="005C141F" w:rsidRDefault="005C141F" w:rsidP="007E2D8A">
      <w:pPr>
        <w:ind w:left="720"/>
        <w:rPr>
          <w:sz w:val="20"/>
          <w:szCs w:val="20"/>
        </w:rPr>
      </w:pPr>
      <w:r>
        <w:rPr>
          <w:sz w:val="20"/>
          <w:szCs w:val="20"/>
        </w:rPr>
        <w:t>15</w:t>
      </w:r>
      <w:r w:rsidR="000F5A00">
        <w:rPr>
          <w:sz w:val="20"/>
          <w:szCs w:val="20"/>
        </w:rPr>
        <w:t>.</w:t>
      </w:r>
      <w:r w:rsidR="000F5A00">
        <w:rPr>
          <w:sz w:val="20"/>
          <w:szCs w:val="20"/>
        </w:rPr>
        <w:tab/>
      </w:r>
      <w:r>
        <w:rPr>
          <w:sz w:val="20"/>
          <w:szCs w:val="20"/>
        </w:rPr>
        <w:t>Early Middle College Memorandum of Understanding</w:t>
      </w:r>
    </w:p>
    <w:p w:rsidR="005C141F" w:rsidRDefault="005C141F" w:rsidP="007E2D8A">
      <w:pPr>
        <w:ind w:left="720"/>
        <w:rPr>
          <w:sz w:val="20"/>
          <w:szCs w:val="20"/>
        </w:rPr>
      </w:pPr>
    </w:p>
    <w:p w:rsidR="005C141F" w:rsidRDefault="005C141F" w:rsidP="007E2D8A">
      <w:pPr>
        <w:ind w:left="720"/>
        <w:rPr>
          <w:sz w:val="20"/>
          <w:szCs w:val="20"/>
        </w:rPr>
      </w:pPr>
      <w:r>
        <w:rPr>
          <w:sz w:val="20"/>
          <w:szCs w:val="20"/>
        </w:rPr>
        <w:t>16.</w:t>
      </w:r>
      <w:r>
        <w:rPr>
          <w:sz w:val="20"/>
          <w:szCs w:val="20"/>
        </w:rPr>
        <w:tab/>
        <w:t>Policy 5460 Graduation Requirement for EMC</w:t>
      </w:r>
      <w:r w:rsidR="009C6B09">
        <w:rPr>
          <w:sz w:val="20"/>
          <w:szCs w:val="20"/>
        </w:rPr>
        <w:t xml:space="preserve"> 1</w:t>
      </w:r>
      <w:r w:rsidR="009C6B09" w:rsidRPr="009C6B09">
        <w:rPr>
          <w:sz w:val="20"/>
          <w:szCs w:val="20"/>
          <w:vertAlign w:val="superscript"/>
        </w:rPr>
        <w:t>st</w:t>
      </w:r>
      <w:r w:rsidR="009C6B09">
        <w:rPr>
          <w:sz w:val="20"/>
          <w:szCs w:val="20"/>
        </w:rPr>
        <w:t xml:space="preserve"> Reading</w:t>
      </w:r>
    </w:p>
    <w:p w:rsidR="009C6B09" w:rsidRDefault="009C6B09" w:rsidP="007E2D8A">
      <w:pPr>
        <w:ind w:left="720"/>
        <w:rPr>
          <w:sz w:val="20"/>
          <w:szCs w:val="20"/>
        </w:rPr>
      </w:pPr>
    </w:p>
    <w:p w:rsidR="009C6B09" w:rsidRDefault="009C6B09" w:rsidP="007E2D8A">
      <w:pPr>
        <w:ind w:left="720"/>
        <w:rPr>
          <w:sz w:val="20"/>
          <w:szCs w:val="20"/>
        </w:rPr>
      </w:pPr>
      <w:r>
        <w:rPr>
          <w:sz w:val="20"/>
          <w:szCs w:val="20"/>
        </w:rPr>
        <w:t>17.</w:t>
      </w:r>
      <w:r>
        <w:rPr>
          <w:sz w:val="20"/>
          <w:szCs w:val="20"/>
        </w:rPr>
        <w:tab/>
        <w:t>Audit Bids</w:t>
      </w:r>
    </w:p>
    <w:p w:rsidR="005C141F" w:rsidRDefault="005C141F" w:rsidP="007E2D8A">
      <w:pPr>
        <w:ind w:left="720"/>
        <w:rPr>
          <w:sz w:val="20"/>
          <w:szCs w:val="20"/>
        </w:rPr>
      </w:pPr>
    </w:p>
    <w:p w:rsidR="000F5A00" w:rsidRDefault="009C6B09" w:rsidP="005C141F">
      <w:pPr>
        <w:ind w:firstLine="720"/>
        <w:rPr>
          <w:sz w:val="20"/>
          <w:szCs w:val="20"/>
        </w:rPr>
      </w:pPr>
      <w:r>
        <w:rPr>
          <w:sz w:val="20"/>
          <w:szCs w:val="20"/>
        </w:rPr>
        <w:lastRenderedPageBreak/>
        <w:t>18</w:t>
      </w:r>
      <w:r w:rsidR="005C141F">
        <w:rPr>
          <w:sz w:val="20"/>
          <w:szCs w:val="20"/>
        </w:rPr>
        <w:t>.</w:t>
      </w:r>
      <w:r w:rsidR="005C141F">
        <w:rPr>
          <w:sz w:val="20"/>
          <w:szCs w:val="20"/>
        </w:rPr>
        <w:tab/>
      </w:r>
      <w:r w:rsidR="000F5A00">
        <w:rPr>
          <w:sz w:val="20"/>
          <w:szCs w:val="20"/>
        </w:rPr>
        <w:t xml:space="preserve">Superintendents </w:t>
      </w:r>
      <w:r w:rsidR="005C141F">
        <w:rPr>
          <w:sz w:val="20"/>
          <w:szCs w:val="20"/>
        </w:rPr>
        <w:t>Goals for 2019-2020</w:t>
      </w:r>
    </w:p>
    <w:p w:rsidR="000F5A00" w:rsidRDefault="000F5A00">
      <w:pPr>
        <w:ind w:left="720"/>
        <w:rPr>
          <w:sz w:val="20"/>
          <w:szCs w:val="20"/>
        </w:rPr>
      </w:pPr>
    </w:p>
    <w:p w:rsidR="005C141F" w:rsidRDefault="009C6B09">
      <w:pPr>
        <w:ind w:left="720"/>
        <w:rPr>
          <w:sz w:val="20"/>
          <w:szCs w:val="20"/>
        </w:rPr>
      </w:pPr>
      <w:r>
        <w:rPr>
          <w:sz w:val="20"/>
          <w:szCs w:val="20"/>
        </w:rPr>
        <w:t>19</w:t>
      </w:r>
      <w:r w:rsidR="00796968">
        <w:rPr>
          <w:sz w:val="20"/>
          <w:szCs w:val="20"/>
        </w:rPr>
        <w:t>.</w:t>
      </w:r>
      <w:r w:rsidR="005C141F">
        <w:rPr>
          <w:sz w:val="20"/>
          <w:szCs w:val="20"/>
        </w:rPr>
        <w:tab/>
        <w:t>Needs, Wants and Wishes Priorities for 2019-2020</w:t>
      </w:r>
    </w:p>
    <w:p w:rsidR="005C141F" w:rsidRDefault="005C141F">
      <w:pPr>
        <w:ind w:left="720"/>
        <w:rPr>
          <w:sz w:val="20"/>
          <w:szCs w:val="20"/>
        </w:rPr>
      </w:pPr>
    </w:p>
    <w:p w:rsidR="00D81B83" w:rsidRDefault="009C6B09">
      <w:pPr>
        <w:ind w:left="720"/>
        <w:rPr>
          <w:sz w:val="20"/>
          <w:szCs w:val="20"/>
        </w:rPr>
      </w:pPr>
      <w:r>
        <w:rPr>
          <w:sz w:val="20"/>
          <w:szCs w:val="20"/>
        </w:rPr>
        <w:t>20</w:t>
      </w:r>
      <w:r w:rsidR="005C141F">
        <w:rPr>
          <w:sz w:val="20"/>
          <w:szCs w:val="20"/>
        </w:rPr>
        <w:t>.</w:t>
      </w:r>
      <w:r w:rsidR="005C141F">
        <w:rPr>
          <w:sz w:val="20"/>
          <w:szCs w:val="20"/>
        </w:rPr>
        <w:tab/>
        <w:t>At Risk Funding 31a Requirements and Changes for 2019-2020</w:t>
      </w:r>
      <w:r w:rsidR="00030BFF">
        <w:rPr>
          <w:sz w:val="20"/>
          <w:szCs w:val="20"/>
        </w:rPr>
        <w:tab/>
      </w:r>
    </w:p>
    <w:p w:rsidR="00D81B83" w:rsidRDefault="00D81B83">
      <w:pPr>
        <w:ind w:left="720"/>
        <w:rPr>
          <w:sz w:val="20"/>
          <w:szCs w:val="20"/>
        </w:rPr>
      </w:pPr>
    </w:p>
    <w:p w:rsidR="00BB7CD9" w:rsidRDefault="009C6B09">
      <w:pPr>
        <w:ind w:left="720"/>
        <w:rPr>
          <w:sz w:val="20"/>
          <w:szCs w:val="20"/>
        </w:rPr>
      </w:pPr>
      <w:r>
        <w:rPr>
          <w:sz w:val="20"/>
          <w:szCs w:val="20"/>
        </w:rPr>
        <w:t>21</w:t>
      </w:r>
      <w:r w:rsidR="00D81B83">
        <w:rPr>
          <w:sz w:val="20"/>
          <w:szCs w:val="20"/>
        </w:rPr>
        <w:t>.</w:t>
      </w:r>
      <w:r w:rsidR="00D81B83">
        <w:rPr>
          <w:sz w:val="20"/>
          <w:szCs w:val="20"/>
        </w:rPr>
        <w:tab/>
      </w:r>
      <w:r w:rsidR="004A6E7D">
        <w:rPr>
          <w:sz w:val="20"/>
          <w:szCs w:val="20"/>
        </w:rPr>
        <w:t>Budget Priorities for 2019-2020</w:t>
      </w:r>
    </w:p>
    <w:p w:rsidR="00BB7CD9" w:rsidRDefault="00BB7CD9">
      <w:pPr>
        <w:ind w:left="720"/>
        <w:rPr>
          <w:sz w:val="20"/>
          <w:szCs w:val="20"/>
        </w:rPr>
      </w:pPr>
    </w:p>
    <w:p w:rsidR="005C141F" w:rsidRDefault="009C6B09">
      <w:pPr>
        <w:ind w:left="720"/>
        <w:rPr>
          <w:sz w:val="20"/>
          <w:szCs w:val="20"/>
        </w:rPr>
      </w:pPr>
      <w:r>
        <w:rPr>
          <w:sz w:val="20"/>
          <w:szCs w:val="20"/>
        </w:rPr>
        <w:t>22</w:t>
      </w:r>
      <w:r w:rsidR="00D47A58">
        <w:rPr>
          <w:sz w:val="20"/>
          <w:szCs w:val="20"/>
        </w:rPr>
        <w:t>.</w:t>
      </w:r>
      <w:r w:rsidR="00D47A58">
        <w:rPr>
          <w:sz w:val="20"/>
          <w:szCs w:val="20"/>
        </w:rPr>
        <w:tab/>
      </w:r>
      <w:r w:rsidR="005C141F">
        <w:rPr>
          <w:sz w:val="20"/>
          <w:szCs w:val="20"/>
        </w:rPr>
        <w:t>State Aide Proposal and Package for 2019-2020</w:t>
      </w:r>
      <w:r w:rsidR="005B2766">
        <w:rPr>
          <w:sz w:val="20"/>
          <w:szCs w:val="20"/>
        </w:rPr>
        <w:t xml:space="preserve"> potential resolution</w:t>
      </w:r>
    </w:p>
    <w:p w:rsidR="009C6B09" w:rsidRDefault="009C6B09">
      <w:pPr>
        <w:ind w:left="720"/>
        <w:rPr>
          <w:sz w:val="20"/>
          <w:szCs w:val="20"/>
        </w:rPr>
      </w:pPr>
    </w:p>
    <w:p w:rsidR="009C6B09" w:rsidRDefault="009C6B09">
      <w:pPr>
        <w:ind w:left="720"/>
        <w:rPr>
          <w:sz w:val="20"/>
          <w:szCs w:val="20"/>
        </w:rPr>
      </w:pPr>
      <w:r>
        <w:rPr>
          <w:sz w:val="20"/>
          <w:szCs w:val="20"/>
        </w:rPr>
        <w:t>23.</w:t>
      </w:r>
      <w:r>
        <w:rPr>
          <w:sz w:val="20"/>
          <w:szCs w:val="20"/>
        </w:rPr>
        <w:tab/>
        <w:t>Sinking Fund</w:t>
      </w:r>
    </w:p>
    <w:p w:rsidR="009C6B09" w:rsidRDefault="009C6B09">
      <w:pPr>
        <w:ind w:left="720"/>
        <w:rPr>
          <w:sz w:val="20"/>
          <w:szCs w:val="20"/>
        </w:rPr>
      </w:pPr>
    </w:p>
    <w:p w:rsidR="009C6B09" w:rsidRDefault="009C6B09">
      <w:pPr>
        <w:ind w:left="720"/>
        <w:rPr>
          <w:sz w:val="20"/>
          <w:szCs w:val="20"/>
        </w:rPr>
      </w:pPr>
      <w:r>
        <w:rPr>
          <w:sz w:val="20"/>
          <w:szCs w:val="20"/>
        </w:rPr>
        <w:t>24.</w:t>
      </w:r>
      <w:r>
        <w:rPr>
          <w:sz w:val="20"/>
          <w:szCs w:val="20"/>
        </w:rPr>
        <w:tab/>
        <w:t>Chromebook Lease / Purchase</w:t>
      </w:r>
    </w:p>
    <w:p w:rsidR="005C141F" w:rsidRDefault="005C141F">
      <w:pPr>
        <w:ind w:left="720"/>
        <w:rPr>
          <w:sz w:val="20"/>
          <w:szCs w:val="20"/>
        </w:rPr>
      </w:pPr>
    </w:p>
    <w:p w:rsidR="005C141F" w:rsidRDefault="009C6B09">
      <w:pPr>
        <w:ind w:left="720"/>
        <w:rPr>
          <w:sz w:val="20"/>
          <w:szCs w:val="20"/>
        </w:rPr>
      </w:pPr>
      <w:r>
        <w:rPr>
          <w:sz w:val="20"/>
          <w:szCs w:val="20"/>
        </w:rPr>
        <w:t>25</w:t>
      </w:r>
      <w:r w:rsidR="005C141F">
        <w:rPr>
          <w:sz w:val="20"/>
          <w:szCs w:val="20"/>
        </w:rPr>
        <w:t>.</w:t>
      </w:r>
      <w:r w:rsidR="005C141F">
        <w:rPr>
          <w:sz w:val="20"/>
          <w:szCs w:val="20"/>
        </w:rPr>
        <w:tab/>
        <w:t>Borrowing to make State Aide / Needed or Not Needed</w:t>
      </w:r>
    </w:p>
    <w:p w:rsidR="005C141F" w:rsidRDefault="005C141F">
      <w:pPr>
        <w:ind w:left="720"/>
        <w:rPr>
          <w:sz w:val="20"/>
          <w:szCs w:val="20"/>
        </w:rPr>
      </w:pPr>
    </w:p>
    <w:p w:rsidR="009C6B09" w:rsidRDefault="009C6B09">
      <w:pPr>
        <w:ind w:left="720"/>
        <w:rPr>
          <w:sz w:val="20"/>
          <w:szCs w:val="20"/>
        </w:rPr>
      </w:pPr>
      <w:r>
        <w:rPr>
          <w:sz w:val="20"/>
          <w:szCs w:val="20"/>
        </w:rPr>
        <w:t>26</w:t>
      </w:r>
      <w:r w:rsidR="005C141F">
        <w:rPr>
          <w:sz w:val="20"/>
          <w:szCs w:val="20"/>
        </w:rPr>
        <w:t>.</w:t>
      </w:r>
      <w:r w:rsidR="005C141F">
        <w:rPr>
          <w:sz w:val="20"/>
          <w:szCs w:val="20"/>
        </w:rPr>
        <w:tab/>
        <w:t>Purchase of New Bus / Superintendent Donation</w:t>
      </w:r>
    </w:p>
    <w:p w:rsidR="009C6B09" w:rsidRDefault="009C6B09">
      <w:pPr>
        <w:ind w:left="720"/>
        <w:rPr>
          <w:sz w:val="20"/>
          <w:szCs w:val="20"/>
        </w:rPr>
      </w:pPr>
    </w:p>
    <w:p w:rsidR="00BB7CD9" w:rsidRDefault="009C6B09">
      <w:pPr>
        <w:ind w:left="720"/>
        <w:rPr>
          <w:sz w:val="20"/>
          <w:szCs w:val="20"/>
        </w:rPr>
      </w:pPr>
      <w:r>
        <w:rPr>
          <w:sz w:val="20"/>
          <w:szCs w:val="20"/>
        </w:rPr>
        <w:t>27.</w:t>
      </w:r>
      <w:r>
        <w:rPr>
          <w:sz w:val="20"/>
          <w:szCs w:val="20"/>
        </w:rPr>
        <w:tab/>
        <w:t>Extension of Administrators / Directors Contracts</w:t>
      </w:r>
      <w:r w:rsidR="004A6E7D">
        <w:rPr>
          <w:sz w:val="20"/>
          <w:szCs w:val="20"/>
        </w:rPr>
        <w:t xml:space="preserve"> </w:t>
      </w:r>
    </w:p>
    <w:p w:rsidR="009C6B09" w:rsidRDefault="009C6B09">
      <w:pPr>
        <w:ind w:left="720"/>
        <w:rPr>
          <w:sz w:val="20"/>
          <w:szCs w:val="20"/>
        </w:rPr>
      </w:pPr>
    </w:p>
    <w:p w:rsidR="009C6B09" w:rsidRDefault="009C6B09">
      <w:pPr>
        <w:ind w:left="720"/>
        <w:rPr>
          <w:sz w:val="20"/>
          <w:szCs w:val="20"/>
        </w:rPr>
      </w:pPr>
      <w:r>
        <w:rPr>
          <w:sz w:val="20"/>
          <w:szCs w:val="20"/>
        </w:rPr>
        <w:t>28.</w:t>
      </w:r>
      <w:r>
        <w:rPr>
          <w:sz w:val="20"/>
          <w:szCs w:val="20"/>
        </w:rPr>
        <w:tab/>
        <w:t>Hiring of Head Varsity Basketball Coach</w:t>
      </w:r>
    </w:p>
    <w:p w:rsidR="009C6B09" w:rsidRDefault="009C6B09">
      <w:pPr>
        <w:ind w:left="720"/>
        <w:rPr>
          <w:sz w:val="20"/>
          <w:szCs w:val="20"/>
        </w:rPr>
      </w:pPr>
    </w:p>
    <w:p w:rsidR="009C6B09" w:rsidRDefault="009C6B09">
      <w:pPr>
        <w:ind w:left="720"/>
        <w:rPr>
          <w:sz w:val="20"/>
          <w:szCs w:val="20"/>
        </w:rPr>
      </w:pPr>
      <w:r>
        <w:rPr>
          <w:sz w:val="20"/>
          <w:szCs w:val="20"/>
        </w:rPr>
        <w:t>29.</w:t>
      </w:r>
      <w:r>
        <w:rPr>
          <w:sz w:val="20"/>
          <w:szCs w:val="20"/>
        </w:rPr>
        <w:tab/>
        <w:t>Strategic Plan Update (Business Meeting)</w:t>
      </w:r>
    </w:p>
    <w:p w:rsidR="00BB7CD9" w:rsidRDefault="00BB7CD9">
      <w:pPr>
        <w:ind w:left="720"/>
        <w:rPr>
          <w:sz w:val="20"/>
          <w:szCs w:val="20"/>
        </w:rPr>
      </w:pPr>
    </w:p>
    <w:p w:rsidR="008E4724" w:rsidRDefault="009C6B09" w:rsidP="00613F9F">
      <w:pPr>
        <w:ind w:left="1440" w:hanging="720"/>
        <w:rPr>
          <w:sz w:val="20"/>
          <w:szCs w:val="20"/>
        </w:rPr>
      </w:pPr>
      <w:r>
        <w:rPr>
          <w:sz w:val="20"/>
          <w:szCs w:val="20"/>
        </w:rPr>
        <w:t>30</w:t>
      </w:r>
      <w:r w:rsidR="001810A9">
        <w:rPr>
          <w:sz w:val="20"/>
          <w:szCs w:val="20"/>
        </w:rPr>
        <w:t>.</w:t>
      </w:r>
      <w:r w:rsidR="001810A9">
        <w:rPr>
          <w:sz w:val="20"/>
          <w:szCs w:val="20"/>
        </w:rPr>
        <w:tab/>
      </w:r>
      <w:r w:rsidR="004A6E7D">
        <w:rPr>
          <w:sz w:val="20"/>
          <w:szCs w:val="20"/>
        </w:rPr>
        <w:t>Snow Day Make-Up Discussion</w:t>
      </w:r>
    </w:p>
    <w:p w:rsidR="009C6B09" w:rsidRDefault="009C6B09" w:rsidP="00613F9F">
      <w:pPr>
        <w:ind w:left="1440" w:hanging="720"/>
        <w:rPr>
          <w:sz w:val="20"/>
          <w:szCs w:val="20"/>
        </w:rPr>
      </w:pPr>
    </w:p>
    <w:p w:rsidR="009C6B09" w:rsidRDefault="009C6B09" w:rsidP="00613F9F">
      <w:pPr>
        <w:ind w:left="1440" w:hanging="720"/>
        <w:rPr>
          <w:sz w:val="20"/>
          <w:szCs w:val="20"/>
        </w:rPr>
      </w:pPr>
      <w:r>
        <w:rPr>
          <w:sz w:val="20"/>
          <w:szCs w:val="20"/>
        </w:rPr>
        <w:t>31.</w:t>
      </w:r>
      <w:r>
        <w:rPr>
          <w:sz w:val="20"/>
          <w:szCs w:val="20"/>
        </w:rPr>
        <w:tab/>
        <w:t>Exit Interviews</w:t>
      </w:r>
    </w:p>
    <w:p w:rsidR="009C6B09" w:rsidRDefault="009C6B09" w:rsidP="00613F9F">
      <w:pPr>
        <w:ind w:left="1440" w:hanging="720"/>
        <w:rPr>
          <w:sz w:val="20"/>
          <w:szCs w:val="20"/>
        </w:rPr>
      </w:pPr>
    </w:p>
    <w:p w:rsidR="009C6B09" w:rsidRDefault="009C6B09" w:rsidP="00613F9F">
      <w:pPr>
        <w:ind w:left="1440" w:hanging="720"/>
        <w:rPr>
          <w:sz w:val="20"/>
          <w:szCs w:val="20"/>
        </w:rPr>
      </w:pPr>
      <w:r>
        <w:rPr>
          <w:sz w:val="20"/>
          <w:szCs w:val="20"/>
        </w:rPr>
        <w:t>32.</w:t>
      </w:r>
      <w:r>
        <w:rPr>
          <w:sz w:val="20"/>
          <w:szCs w:val="20"/>
        </w:rPr>
        <w:tab/>
        <w:t>Teacher Evaluation 25 % Growth Piece</w:t>
      </w:r>
    </w:p>
    <w:p w:rsidR="009C6B09" w:rsidRDefault="009C6B09" w:rsidP="00613F9F">
      <w:pPr>
        <w:ind w:left="1440" w:hanging="720"/>
        <w:rPr>
          <w:sz w:val="20"/>
          <w:szCs w:val="20"/>
        </w:rPr>
      </w:pPr>
    </w:p>
    <w:p w:rsidR="009C6B09" w:rsidRDefault="009C6B09" w:rsidP="00613F9F">
      <w:pPr>
        <w:ind w:left="1440" w:hanging="720"/>
        <w:rPr>
          <w:sz w:val="20"/>
          <w:szCs w:val="20"/>
        </w:rPr>
      </w:pPr>
      <w:r>
        <w:rPr>
          <w:sz w:val="20"/>
          <w:szCs w:val="20"/>
        </w:rPr>
        <w:t>33.</w:t>
      </w:r>
      <w:r>
        <w:rPr>
          <w:sz w:val="20"/>
          <w:szCs w:val="20"/>
        </w:rPr>
        <w:tab/>
        <w:t>Teacher Tenure Changes in the Statute</w:t>
      </w:r>
    </w:p>
    <w:p w:rsidR="009C6B09" w:rsidRDefault="009C6B09" w:rsidP="00613F9F">
      <w:pPr>
        <w:ind w:left="1440" w:hanging="720"/>
        <w:rPr>
          <w:sz w:val="20"/>
          <w:szCs w:val="20"/>
        </w:rPr>
      </w:pPr>
    </w:p>
    <w:p w:rsidR="009C6B09" w:rsidRDefault="009C6B09" w:rsidP="00613F9F">
      <w:pPr>
        <w:ind w:left="1440" w:hanging="720"/>
        <w:rPr>
          <w:sz w:val="20"/>
          <w:szCs w:val="20"/>
        </w:rPr>
      </w:pPr>
      <w:r>
        <w:rPr>
          <w:sz w:val="20"/>
          <w:szCs w:val="20"/>
        </w:rPr>
        <w:t>34.</w:t>
      </w:r>
      <w:r>
        <w:rPr>
          <w:sz w:val="20"/>
          <w:szCs w:val="20"/>
        </w:rPr>
        <w:tab/>
        <w:t>School Forest Update</w:t>
      </w:r>
    </w:p>
    <w:p w:rsidR="009C6B09" w:rsidRDefault="009C6B09" w:rsidP="00613F9F">
      <w:pPr>
        <w:ind w:left="1440" w:hanging="720"/>
        <w:rPr>
          <w:sz w:val="20"/>
          <w:szCs w:val="20"/>
        </w:rPr>
      </w:pPr>
    </w:p>
    <w:p w:rsidR="009C6B09" w:rsidRDefault="009C6B09" w:rsidP="00613F9F">
      <w:pPr>
        <w:ind w:left="1440" w:hanging="720"/>
        <w:rPr>
          <w:sz w:val="20"/>
          <w:szCs w:val="20"/>
        </w:rPr>
      </w:pPr>
      <w:r>
        <w:rPr>
          <w:sz w:val="20"/>
          <w:szCs w:val="20"/>
        </w:rPr>
        <w:t>35</w:t>
      </w:r>
      <w:r>
        <w:rPr>
          <w:sz w:val="20"/>
          <w:szCs w:val="20"/>
        </w:rPr>
        <w:tab/>
        <w:t>Boiler Room Project Update</w:t>
      </w:r>
    </w:p>
    <w:p w:rsidR="008E4724" w:rsidRDefault="008E4724" w:rsidP="00613F9F">
      <w:pPr>
        <w:ind w:left="1440" w:hanging="720"/>
        <w:rPr>
          <w:sz w:val="20"/>
          <w:szCs w:val="20"/>
        </w:rPr>
      </w:pPr>
    </w:p>
    <w:p w:rsidR="004A6E7D" w:rsidRDefault="009C6B09" w:rsidP="00861038">
      <w:pPr>
        <w:ind w:firstLine="720"/>
        <w:rPr>
          <w:sz w:val="20"/>
          <w:szCs w:val="20"/>
        </w:rPr>
      </w:pPr>
      <w:r>
        <w:rPr>
          <w:sz w:val="20"/>
          <w:szCs w:val="20"/>
        </w:rPr>
        <w:t>36</w:t>
      </w:r>
      <w:r w:rsidR="000F5A00">
        <w:rPr>
          <w:sz w:val="20"/>
          <w:szCs w:val="20"/>
        </w:rPr>
        <w:t>.</w:t>
      </w:r>
      <w:r w:rsidR="000F5A00">
        <w:rPr>
          <w:sz w:val="20"/>
          <w:szCs w:val="20"/>
        </w:rPr>
        <w:tab/>
        <w:t>Guest and Public Comment</w:t>
      </w:r>
    </w:p>
    <w:p w:rsidR="004A6E7D" w:rsidRDefault="004A6E7D" w:rsidP="00861038">
      <w:pPr>
        <w:ind w:firstLine="720"/>
        <w:rPr>
          <w:sz w:val="20"/>
          <w:szCs w:val="20"/>
        </w:rPr>
      </w:pPr>
    </w:p>
    <w:p w:rsidR="00BB7CD9" w:rsidRDefault="009C6B09" w:rsidP="00861038">
      <w:pPr>
        <w:ind w:firstLine="720"/>
        <w:rPr>
          <w:color w:val="000000"/>
          <w:sz w:val="20"/>
          <w:szCs w:val="20"/>
        </w:rPr>
      </w:pPr>
      <w:r>
        <w:rPr>
          <w:sz w:val="20"/>
          <w:szCs w:val="20"/>
        </w:rPr>
        <w:t>37</w:t>
      </w:r>
      <w:r w:rsidR="004A6E7D">
        <w:rPr>
          <w:sz w:val="20"/>
          <w:szCs w:val="20"/>
        </w:rPr>
        <w:t>.</w:t>
      </w:r>
      <w:r w:rsidR="004A6E7D">
        <w:rPr>
          <w:sz w:val="20"/>
          <w:szCs w:val="20"/>
        </w:rPr>
        <w:tab/>
      </w:r>
      <w:r w:rsidR="00D47A58">
        <w:rPr>
          <w:color w:val="000000"/>
          <w:sz w:val="20"/>
          <w:szCs w:val="20"/>
        </w:rPr>
        <w:t>Adjourn</w:t>
      </w:r>
    </w:p>
    <w:p w:rsidR="00BB7CD9" w:rsidRDefault="00BB7CD9">
      <w:pPr>
        <w:pBdr>
          <w:top w:val="nil"/>
          <w:left w:val="nil"/>
          <w:bottom w:val="nil"/>
          <w:right w:val="nil"/>
          <w:between w:val="nil"/>
        </w:pBdr>
        <w:spacing w:line="240" w:lineRule="auto"/>
        <w:rPr>
          <w:color w:val="000000"/>
          <w:sz w:val="20"/>
          <w:szCs w:val="20"/>
        </w:rPr>
      </w:pPr>
    </w:p>
    <w:p w:rsidR="00BB7CD9" w:rsidRDefault="00BB7CD9">
      <w:pPr>
        <w:pBdr>
          <w:top w:val="nil"/>
          <w:left w:val="nil"/>
          <w:bottom w:val="nil"/>
          <w:right w:val="nil"/>
          <w:between w:val="nil"/>
        </w:pBdr>
        <w:spacing w:line="240" w:lineRule="auto"/>
        <w:rPr>
          <w:color w:val="000000"/>
          <w:sz w:val="20"/>
          <w:szCs w:val="20"/>
        </w:rPr>
      </w:pPr>
    </w:p>
    <w:p w:rsidR="00BB7CD9" w:rsidRDefault="00BB7CD9">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BB7CD9" w:rsidRDefault="00D47A58">
      <w:pPr>
        <w:rPr>
          <w:i/>
          <w:sz w:val="14"/>
          <w:szCs w:val="14"/>
        </w:rPr>
      </w:pPr>
      <w:r>
        <w:rPr>
          <w:i/>
          <w:sz w:val="14"/>
          <w:szCs w:val="14"/>
        </w:rPr>
        <w:t>Public Participation at Board Meetings 0167.3</w:t>
      </w:r>
    </w:p>
    <w:p w:rsidR="00BB7CD9" w:rsidRDefault="00D47A58">
      <w:pPr>
        <w:rPr>
          <w:sz w:val="14"/>
          <w:szCs w:val="14"/>
        </w:rPr>
      </w:pPr>
      <w:r>
        <w:rPr>
          <w:sz w:val="14"/>
          <w:szCs w:val="14"/>
        </w:rPr>
        <w:t>The Board of Education recognizes the value of public comment on educational issues and the importance of allowing members of the public to express themselves on District matters.  Any person or group wishing to be on the agenda shall register their intent with the Superintendent no later than seven (7) business days and include:</w:t>
      </w:r>
    </w:p>
    <w:p w:rsidR="00BB7CD9" w:rsidRDefault="00D47A58">
      <w:pPr>
        <w:numPr>
          <w:ilvl w:val="0"/>
          <w:numId w:val="2"/>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name and address of the participant;</w:t>
      </w:r>
    </w:p>
    <w:p w:rsidR="00BB7CD9" w:rsidRDefault="00D47A58">
      <w:pPr>
        <w:numPr>
          <w:ilvl w:val="0"/>
          <w:numId w:val="2"/>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group affiliation, if and when appropriate;</w:t>
      </w:r>
    </w:p>
    <w:p w:rsidR="00BB7CD9" w:rsidRDefault="00D47A58">
      <w:pPr>
        <w:numPr>
          <w:ilvl w:val="0"/>
          <w:numId w:val="2"/>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topic to be addressed.</w:t>
      </w:r>
    </w:p>
    <w:p w:rsidR="00BB7CD9" w:rsidRDefault="00D47A58">
      <w:pPr>
        <w:rPr>
          <w:sz w:val="14"/>
          <w:szCs w:val="14"/>
        </w:rPr>
      </w:pPr>
      <w:r>
        <w:rPr>
          <w:sz w:val="14"/>
          <w:szCs w:val="14"/>
        </w:rPr>
        <w:t>Such requests shall be subject to the approval of the Superintendent and the Board President.</w:t>
      </w:r>
    </w:p>
    <w:p w:rsidR="00BB7CD9" w:rsidRDefault="00D47A58">
      <w:pPr>
        <w:rPr>
          <w:sz w:val="14"/>
          <w:szCs w:val="14"/>
        </w:rPr>
      </w:pPr>
      <w:r>
        <w:rPr>
          <w:sz w:val="14"/>
          <w:szCs w:val="14"/>
        </w:rPr>
        <w:t>Denial of the opportunity to have an item placed on the agenda will not preclude an individual or group from the opportunity to speak during the public participation portion of the meeting.</w:t>
      </w:r>
    </w:p>
    <w:p w:rsidR="00BB7CD9" w:rsidRDefault="00D47A58">
      <w:pPr>
        <w:rPr>
          <w:sz w:val="14"/>
          <w:szCs w:val="14"/>
        </w:rPr>
      </w:pPr>
      <w:r>
        <w:rPr>
          <w:sz w:val="14"/>
          <w:szCs w:val="14"/>
        </w:rPr>
        <w:t>To permit fair and orderly public expression, the Board shall provide a period for public participation at public meetings of the Board at which the Board should take action and publish rules to govern such participation in Board meetings and in Board committee meetings.</w:t>
      </w:r>
    </w:p>
    <w:p w:rsidR="00BB7CD9" w:rsidRDefault="00D47A58">
      <w:pPr>
        <w:rPr>
          <w:sz w:val="14"/>
          <w:szCs w:val="14"/>
        </w:rPr>
      </w:pPr>
      <w:r>
        <w:rPr>
          <w:sz w:val="14"/>
          <w:szCs w:val="14"/>
        </w:rPr>
        <w:t>The presiding officer of each Board meeting at which public participation is permitted shall administer the rules of the Board for its conduct.</w:t>
      </w:r>
    </w:p>
    <w:p w:rsidR="00BB7CD9" w:rsidRDefault="00D47A58">
      <w:pPr>
        <w:rPr>
          <w:sz w:val="14"/>
          <w:szCs w:val="14"/>
        </w:rPr>
      </w:pPr>
      <w:r>
        <w:rPr>
          <w:sz w:val="14"/>
          <w:szCs w:val="14"/>
        </w:rPr>
        <w:t>The presiding officer shall be guided by the following rules:</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Public participation shall be permitted only as indicated on the order of business of this Board.</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Anyone with concerns related to the operation of the schools or to matters within the authority of the Board may participate during the public portion of a meeting.</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Participants must be recognized by the presiding officer and must preface their comments by an announcement of their name and group affiliation, if and when appropriate.</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Each statement made by a participant shall be limited to five (5) minutes duration.</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participant may speak more than once on the same topic unless all others who wish to speak on that topic have been heard.</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lastRenderedPageBreak/>
        <w:t>Participants shall direct all comments to the Board and not to staff or other participants.</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All statements shall be directed to the presiding officer; no person may address or question Board members individually.</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The presiding officer may:</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prohibit public comments which are frivolous, repetitive, or harassing;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interrupt, warn, or terminate a participant's statement when the statement is too lengthy, personally directed, abusive, obscene, or irrelevant;</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request any individual to leave the meeting when that person behaves in a manner that is disruptive of the orderly conduct of the meeting;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request the assistance of law enforcement officers in the removal of a disorderly person when that person's conduct interferes with the orderly progress of the meeting;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call for a recess or an adjournment to another time when the lack of public decorum so interferes with the orderly conduct of the meeting as to warrant such action;</w:t>
      </w:r>
    </w:p>
    <w:p w:rsidR="00BB7CD9" w:rsidRDefault="00D47A58">
      <w:pPr>
        <w:numPr>
          <w:ilvl w:val="0"/>
          <w:numId w:val="4"/>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waive these rules with the approval of the Board when necessary for the protection of privacy or the administration of the Board's business.</w:t>
      </w:r>
    </w:p>
    <w:p w:rsidR="00BB7CD9" w:rsidRDefault="00D47A58">
      <w:pPr>
        <w:rPr>
          <w:sz w:val="14"/>
          <w:szCs w:val="14"/>
        </w:rPr>
      </w:pPr>
      <w:r>
        <w:rPr>
          <w:sz w:val="14"/>
          <w:szCs w:val="14"/>
        </w:rPr>
        <w:t>The portion of the meeting during which the participation of the public is invited shall be limited to thirty (30) minutes.</w:t>
      </w:r>
    </w:p>
    <w:p w:rsidR="00BB7CD9" w:rsidRDefault="00D47A58">
      <w:pPr>
        <w:rPr>
          <w:sz w:val="14"/>
          <w:szCs w:val="14"/>
        </w:rPr>
      </w:pPr>
      <w:r>
        <w:rPr>
          <w:sz w:val="14"/>
          <w:szCs w:val="14"/>
        </w:rPr>
        <w:t>Tape or video recordings are permitted subject to the following conditions:</w:t>
      </w:r>
      <w:r>
        <w:rPr>
          <w:sz w:val="14"/>
          <w:szCs w:val="14"/>
        </w:rPr>
        <w:tab/>
      </w:r>
    </w:p>
    <w:p w:rsidR="00BB7CD9" w:rsidRDefault="00D47A58">
      <w:pPr>
        <w:numPr>
          <w:ilvl w:val="0"/>
          <w:numId w:val="1"/>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obstructions are created between the Board and the audience.</w:t>
      </w:r>
    </w:p>
    <w:p w:rsidR="00BB7CD9" w:rsidRDefault="00D47A58">
      <w:pPr>
        <w:numPr>
          <w:ilvl w:val="0"/>
          <w:numId w:val="1"/>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interviews are conducted in the meeting room while the Board is in session.</w:t>
      </w:r>
    </w:p>
    <w:p w:rsidR="00BB7CD9" w:rsidRDefault="00D47A58">
      <w:pPr>
        <w:numPr>
          <w:ilvl w:val="0"/>
          <w:numId w:val="1"/>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commentary, adjustment of equipment, or positioning of operators is made that would distract either the Board or members of the audience while the Board is in session.</w:t>
      </w:r>
    </w:p>
    <w:p w:rsidR="00BB7CD9" w:rsidRDefault="00D47A58">
      <w:pPr>
        <w:ind w:left="360"/>
        <w:rPr>
          <w:sz w:val="14"/>
          <w:szCs w:val="14"/>
        </w:rPr>
      </w:pPr>
      <w:r>
        <w:rPr>
          <w:sz w:val="14"/>
          <w:szCs w:val="14"/>
        </w:rPr>
        <w:t>The person operating the recorder should contact the Superintendent prior to the Board meeting to review possible placement of the equipment.</w:t>
      </w:r>
      <w:r>
        <w:rPr>
          <w:sz w:val="14"/>
          <w:szCs w:val="14"/>
        </w:rPr>
        <w:tab/>
        <w:t xml:space="preserve">  </w:t>
      </w:r>
      <w:r>
        <w:rPr>
          <w:sz w:val="14"/>
          <w:szCs w:val="14"/>
        </w:rPr>
        <w:tab/>
      </w:r>
    </w:p>
    <w:p w:rsidR="00BB7CD9" w:rsidRDefault="00D47A58">
      <w:pPr>
        <w:rPr>
          <w:sz w:val="14"/>
          <w:szCs w:val="14"/>
        </w:rPr>
      </w:pPr>
      <w:r>
        <w:rPr>
          <w:sz w:val="14"/>
          <w:szCs w:val="14"/>
        </w:rPr>
        <w:t>M.C.L.A. 15.263(4)(5)(6), 380.1808</w:t>
      </w:r>
      <w:r>
        <w:rPr>
          <w:sz w:val="14"/>
          <w:szCs w:val="14"/>
        </w:rPr>
        <w:tab/>
        <w:t xml:space="preserve">  </w:t>
      </w:r>
      <w:r>
        <w:rPr>
          <w:sz w:val="14"/>
          <w:szCs w:val="14"/>
        </w:rPr>
        <w:tab/>
      </w:r>
    </w:p>
    <w:p w:rsidR="00BB7CD9" w:rsidRDefault="00D47A58">
      <w:pPr>
        <w:rPr>
          <w:sz w:val="14"/>
          <w:szCs w:val="14"/>
        </w:rPr>
      </w:pPr>
      <w:r>
        <w:rPr>
          <w:sz w:val="14"/>
          <w:szCs w:val="14"/>
        </w:rPr>
        <w:t>Revised 9/13/04</w:t>
      </w:r>
      <w:r>
        <w:rPr>
          <w:sz w:val="14"/>
          <w:szCs w:val="14"/>
        </w:rPr>
        <w:tab/>
      </w:r>
    </w:p>
    <w:p w:rsidR="00BB7CD9" w:rsidRDefault="00D47A58">
      <w:pPr>
        <w:rPr>
          <w:sz w:val="14"/>
          <w:szCs w:val="14"/>
        </w:rPr>
      </w:pPr>
      <w:r>
        <w:rPr>
          <w:sz w:val="14"/>
          <w:szCs w:val="14"/>
        </w:rPr>
        <w:t>Revised 9/20/10</w:t>
      </w:r>
    </w:p>
    <w:sectPr w:rsidR="00BB7CD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6660"/>
    <w:multiLevelType w:val="multilevel"/>
    <w:tmpl w:val="853608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680D1F"/>
    <w:multiLevelType w:val="multilevel"/>
    <w:tmpl w:val="07DA84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4305F5F"/>
    <w:multiLevelType w:val="multilevel"/>
    <w:tmpl w:val="FBF442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5B586D"/>
    <w:multiLevelType w:val="multilevel"/>
    <w:tmpl w:val="2444931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D9"/>
    <w:rsid w:val="00030BFF"/>
    <w:rsid w:val="0008540A"/>
    <w:rsid w:val="00093DCC"/>
    <w:rsid w:val="000A4420"/>
    <w:rsid w:val="000C4AA7"/>
    <w:rsid w:val="000F5A00"/>
    <w:rsid w:val="0010230E"/>
    <w:rsid w:val="0010240C"/>
    <w:rsid w:val="00122283"/>
    <w:rsid w:val="00147146"/>
    <w:rsid w:val="00163A3C"/>
    <w:rsid w:val="001810A9"/>
    <w:rsid w:val="001D4CD8"/>
    <w:rsid w:val="00271DE3"/>
    <w:rsid w:val="00361515"/>
    <w:rsid w:val="003730CA"/>
    <w:rsid w:val="003821B2"/>
    <w:rsid w:val="00394751"/>
    <w:rsid w:val="003C6683"/>
    <w:rsid w:val="003F4E8C"/>
    <w:rsid w:val="00482DC2"/>
    <w:rsid w:val="004A6E7D"/>
    <w:rsid w:val="005612DB"/>
    <w:rsid w:val="005B16F8"/>
    <w:rsid w:val="005B2175"/>
    <w:rsid w:val="005B2766"/>
    <w:rsid w:val="005C141F"/>
    <w:rsid w:val="00613F9F"/>
    <w:rsid w:val="006A69EB"/>
    <w:rsid w:val="006C4F0B"/>
    <w:rsid w:val="006D3912"/>
    <w:rsid w:val="00712A0E"/>
    <w:rsid w:val="00753AEE"/>
    <w:rsid w:val="00795497"/>
    <w:rsid w:val="00796968"/>
    <w:rsid w:val="007975CE"/>
    <w:rsid w:val="007E2D8A"/>
    <w:rsid w:val="00830BC4"/>
    <w:rsid w:val="00861038"/>
    <w:rsid w:val="00866388"/>
    <w:rsid w:val="00873C07"/>
    <w:rsid w:val="00876CB2"/>
    <w:rsid w:val="008E4724"/>
    <w:rsid w:val="008E5437"/>
    <w:rsid w:val="00974238"/>
    <w:rsid w:val="009A3CE1"/>
    <w:rsid w:val="009C6B09"/>
    <w:rsid w:val="009F0458"/>
    <w:rsid w:val="00A17D49"/>
    <w:rsid w:val="00A43E75"/>
    <w:rsid w:val="00AB62E0"/>
    <w:rsid w:val="00B73801"/>
    <w:rsid w:val="00BB7CD9"/>
    <w:rsid w:val="00BF3ABB"/>
    <w:rsid w:val="00CA2DFF"/>
    <w:rsid w:val="00CD00E9"/>
    <w:rsid w:val="00D127C1"/>
    <w:rsid w:val="00D47A58"/>
    <w:rsid w:val="00D81B83"/>
    <w:rsid w:val="00DA576C"/>
    <w:rsid w:val="00DC2D09"/>
    <w:rsid w:val="00DD41ED"/>
    <w:rsid w:val="00E231A6"/>
    <w:rsid w:val="00E76015"/>
    <w:rsid w:val="00F33F91"/>
    <w:rsid w:val="00F434B9"/>
    <w:rsid w:val="00FA74EE"/>
    <w:rsid w:val="00FF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16F80-5271-43DD-B70F-79020D10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024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Kraft</dc:creator>
  <cp:lastModifiedBy>Renea Oskwarek</cp:lastModifiedBy>
  <cp:revision>2</cp:revision>
  <cp:lastPrinted>2019-01-23T22:10:00Z</cp:lastPrinted>
  <dcterms:created xsi:type="dcterms:W3CDTF">2019-05-03T15:16:00Z</dcterms:created>
  <dcterms:modified xsi:type="dcterms:W3CDTF">2019-05-03T15:16:00Z</dcterms:modified>
</cp:coreProperties>
</file>